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A3" w:rsidRDefault="004E72A3" w:rsidP="004E72A3">
      <w:pPr>
        <w:jc w:val="center"/>
        <w:rPr>
          <w:b/>
        </w:rPr>
      </w:pPr>
    </w:p>
    <w:p w:rsidR="006E2060" w:rsidRDefault="006E206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 xml:space="preserve">NUCLEO DI VALUTAZIONE </w:t>
      </w:r>
    </w:p>
    <w:p w:rsidR="006E2060" w:rsidRPr="006E2060" w:rsidRDefault="006E206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>COMUNE DI MONTE DI PROCIDA</w:t>
      </w:r>
    </w:p>
    <w:p w:rsidR="006E2060" w:rsidRDefault="006E206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4E72A3" w:rsidRDefault="006E2060" w:rsidP="004E72A3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nucleo di valutazione</w:t>
      </w:r>
      <w:r w:rsidR="004F44AC" w:rsidRPr="004E72A3">
        <w:rPr>
          <w:rFonts w:ascii="Garamond" w:hAnsi="Garamond" w:cs="Times New Roman"/>
        </w:rPr>
        <w:t xml:space="preserve"> </w:t>
      </w:r>
      <w:r w:rsidR="001E538C" w:rsidRPr="004E72A3">
        <w:rPr>
          <w:rFonts w:ascii="Garamond" w:hAnsi="Garamond" w:cs="Times New Roman"/>
        </w:rPr>
        <w:t>presso</w:t>
      </w:r>
      <w:r>
        <w:rPr>
          <w:rFonts w:ascii="Garamond" w:hAnsi="Garamond" w:cs="Times New Roman"/>
        </w:rPr>
        <w:t xml:space="preserve"> il Comune di Monte di Procida</w:t>
      </w:r>
      <w:r w:rsidR="00DA74D8" w:rsidRPr="004E72A3">
        <w:rPr>
          <w:rFonts w:ascii="Garamond" w:hAnsi="Garamond" w:cs="Times New Roman"/>
        </w:rPr>
        <w:t xml:space="preserve"> </w:t>
      </w:r>
      <w:r w:rsidR="00782E5B" w:rsidRPr="004E72A3">
        <w:rPr>
          <w:rFonts w:ascii="Garamond" w:hAnsi="Garamond" w:cs="Times New Roman"/>
        </w:rPr>
        <w:t>ha effettuato</w:t>
      </w:r>
      <w:r w:rsidR="00DA74D8" w:rsidRPr="004E72A3">
        <w:rPr>
          <w:rFonts w:ascii="Garamond" w:hAnsi="Garamond" w:cs="Times New Roman"/>
        </w:rPr>
        <w:t>,</w:t>
      </w:r>
      <w:r w:rsidR="00782E5B" w:rsidRPr="004E72A3">
        <w:rPr>
          <w:rFonts w:ascii="Garamond" w:hAnsi="Garamond" w:cs="Times New Roman"/>
        </w:rPr>
        <w:t xml:space="preserve"> </w:t>
      </w:r>
      <w:r w:rsidR="00DA74D8" w:rsidRPr="004E72A3">
        <w:rPr>
          <w:rFonts w:ascii="Garamond" w:hAnsi="Garamond" w:cs="Times New Roman"/>
        </w:rPr>
        <w:t xml:space="preserve">ai sensi dell’art. 14, co. 4, lett. g), del d.lgs. n. 150/2009 e delle </w:t>
      </w:r>
      <w:r w:rsidR="00DA74D8" w:rsidRPr="004E72A3">
        <w:rPr>
          <w:rFonts w:ascii="Garamond" w:hAnsi="Garamond" w:cs="Times New Roman"/>
          <w:b/>
        </w:rPr>
        <w:t xml:space="preserve">delibere ANAC n. 1310/2016 e n. </w:t>
      </w:r>
      <w:r w:rsidR="000B0E9A" w:rsidRPr="004E72A3">
        <w:rPr>
          <w:rFonts w:ascii="Garamond" w:hAnsi="Garamond" w:cs="Times New Roman"/>
          <w:b/>
        </w:rPr>
        <w:t>141</w:t>
      </w:r>
      <w:r w:rsidR="00DA74D8" w:rsidRPr="004E72A3">
        <w:rPr>
          <w:rFonts w:ascii="Garamond" w:hAnsi="Garamond" w:cs="Times New Roman"/>
          <w:b/>
        </w:rPr>
        <w:t>/201</w:t>
      </w:r>
      <w:r w:rsidR="00BE32EF" w:rsidRPr="004E72A3">
        <w:rPr>
          <w:rFonts w:ascii="Garamond" w:hAnsi="Garamond" w:cs="Times New Roman"/>
          <w:b/>
        </w:rPr>
        <w:t>9</w:t>
      </w:r>
      <w:r w:rsidR="00DA74D8" w:rsidRPr="004E72A3">
        <w:rPr>
          <w:rFonts w:ascii="Garamond" w:hAnsi="Garamond" w:cs="Times New Roman"/>
          <w:b/>
        </w:rPr>
        <w:t xml:space="preserve">, </w:t>
      </w:r>
      <w:r w:rsidR="00782E5B" w:rsidRPr="004E72A3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4E72A3">
        <w:rPr>
          <w:rFonts w:ascii="Garamond" w:hAnsi="Garamond" w:cs="Times New Roman"/>
        </w:rPr>
        <w:t>mazione elencati nell’Allegato 2</w:t>
      </w:r>
      <w:r w:rsidR="004869E2" w:rsidRPr="004E72A3">
        <w:rPr>
          <w:rFonts w:ascii="Garamond" w:hAnsi="Garamond" w:cs="Times New Roman"/>
        </w:rPr>
        <w:t>.1</w:t>
      </w:r>
      <w:r w:rsidR="00782E5B" w:rsidRPr="004E72A3">
        <w:rPr>
          <w:rFonts w:ascii="Garamond" w:hAnsi="Garamond" w:cs="Times New Roman"/>
        </w:rPr>
        <w:t xml:space="preserve"> – Griglia di rilevazione al </w:t>
      </w:r>
      <w:r w:rsidR="00782E5B" w:rsidRPr="004E72A3">
        <w:rPr>
          <w:rFonts w:ascii="Garamond" w:hAnsi="Garamond" w:cs="Times New Roman"/>
          <w:b/>
        </w:rPr>
        <w:t xml:space="preserve">31 </w:t>
      </w:r>
      <w:r w:rsidR="00011339" w:rsidRPr="004E72A3">
        <w:rPr>
          <w:rFonts w:ascii="Garamond" w:hAnsi="Garamond" w:cs="Times New Roman"/>
          <w:b/>
        </w:rPr>
        <w:t>marzo</w:t>
      </w:r>
      <w:r w:rsidR="00782E5B" w:rsidRPr="004E72A3">
        <w:rPr>
          <w:rFonts w:ascii="Garamond" w:hAnsi="Garamond" w:cs="Times New Roman"/>
          <w:b/>
        </w:rPr>
        <w:t xml:space="preserve"> 201</w:t>
      </w:r>
      <w:r w:rsidR="00BE32EF" w:rsidRPr="004E72A3">
        <w:rPr>
          <w:rFonts w:ascii="Garamond" w:hAnsi="Garamond" w:cs="Times New Roman"/>
          <w:b/>
        </w:rPr>
        <w:t>9</w:t>
      </w:r>
      <w:r w:rsidR="00782E5B" w:rsidRPr="004E72A3">
        <w:rPr>
          <w:rFonts w:ascii="Garamond" w:hAnsi="Garamond" w:cs="Times New Roman"/>
        </w:rPr>
        <w:t xml:space="preserve"> della delibera n. </w:t>
      </w:r>
      <w:r w:rsidR="000B0E9A" w:rsidRPr="004E72A3">
        <w:rPr>
          <w:rFonts w:ascii="Garamond" w:hAnsi="Garamond" w:cs="Times New Roman"/>
        </w:rPr>
        <w:t>141</w:t>
      </w:r>
      <w:r w:rsidR="00BE32EF" w:rsidRPr="004E72A3">
        <w:rPr>
          <w:rFonts w:ascii="Garamond" w:hAnsi="Garamond" w:cs="Times New Roman"/>
        </w:rPr>
        <w:t>/2019</w:t>
      </w:r>
      <w:r w:rsidR="000D5314" w:rsidRPr="004E72A3">
        <w:rPr>
          <w:rFonts w:ascii="Garamond" w:hAnsi="Garamond" w:cs="Times New Roman"/>
        </w:rPr>
        <w:t>.</w:t>
      </w:r>
    </w:p>
    <w:p w:rsidR="004869E2" w:rsidRPr="004E72A3" w:rsidRDefault="006E2060" w:rsidP="004E72A3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  <w:r w:rsidR="004E72A3">
        <w:rPr>
          <w:rFonts w:ascii="Garamond" w:hAnsi="Garamond" w:cs="Times New Roman"/>
        </w:rPr>
        <w:t xml:space="preserve"> </w:t>
      </w:r>
      <w:r w:rsidR="004F44AC" w:rsidRPr="004E72A3">
        <w:rPr>
          <w:rFonts w:ascii="Garamond" w:hAnsi="Garamond" w:cs="Times New Roman"/>
        </w:rPr>
        <w:t xml:space="preserve">ha svolto gli accertamenti </w:t>
      </w:r>
      <w:r w:rsidR="00782E5B" w:rsidRPr="004E72A3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4E72A3">
        <w:rPr>
          <w:rFonts w:ascii="Garamond" w:hAnsi="Garamond" w:cs="Times New Roman"/>
        </w:rPr>
        <w:t xml:space="preserve">prevenzione della corruzione e della </w:t>
      </w:r>
      <w:r w:rsidR="00782E5B" w:rsidRPr="004E72A3">
        <w:rPr>
          <w:rFonts w:ascii="Garamond" w:hAnsi="Garamond" w:cs="Times New Roman"/>
        </w:rPr>
        <w:t>trasparenza ai sensi dell’art. 43, c</w:t>
      </w:r>
      <w:r w:rsidR="00F81E69" w:rsidRPr="004E72A3">
        <w:rPr>
          <w:rFonts w:ascii="Garamond" w:hAnsi="Garamond" w:cs="Times New Roman"/>
        </w:rPr>
        <w:t>o</w:t>
      </w:r>
      <w:r w:rsidR="00782E5B" w:rsidRPr="004E72A3">
        <w:rPr>
          <w:rFonts w:ascii="Garamond" w:hAnsi="Garamond" w:cs="Times New Roman"/>
        </w:rPr>
        <w:t>. 1, del d.lgs. n. 33/2013</w:t>
      </w:r>
      <w:r w:rsidR="004F44AC" w:rsidRPr="004E72A3">
        <w:rPr>
          <w:rFonts w:ascii="Garamond" w:hAnsi="Garamond" w:cs="Times New Roman"/>
        </w:rPr>
        <w:t>.</w:t>
      </w:r>
    </w:p>
    <w:p w:rsidR="004E3FEA" w:rsidRPr="004E72A3" w:rsidRDefault="00782E5B" w:rsidP="004E72A3">
      <w:pPr>
        <w:spacing w:before="120" w:after="0" w:line="276" w:lineRule="auto"/>
        <w:rPr>
          <w:rFonts w:ascii="Garamond" w:hAnsi="Garamond" w:cs="Times New Roman"/>
        </w:rPr>
      </w:pPr>
      <w:r w:rsidRPr="004E72A3">
        <w:rPr>
          <w:rFonts w:ascii="Garamond" w:hAnsi="Garamond" w:cs="Times New Roman"/>
        </w:rPr>
        <w:t>Sulla b</w:t>
      </w:r>
      <w:r w:rsidR="009517B8" w:rsidRPr="004E72A3">
        <w:rPr>
          <w:rFonts w:ascii="Garamond" w:hAnsi="Garamond" w:cs="Times New Roman"/>
        </w:rPr>
        <w:t xml:space="preserve">ase di quanto sopra, </w:t>
      </w:r>
      <w:r w:rsidR="006E2060">
        <w:rPr>
          <w:rFonts w:ascii="Garamond" w:hAnsi="Garamond" w:cs="Times New Roman"/>
        </w:rPr>
        <w:t>il nucleo</w:t>
      </w:r>
      <w:r w:rsidRPr="004E72A3">
        <w:rPr>
          <w:rFonts w:ascii="Garamond" w:hAnsi="Garamond" w:cs="Times New Roman"/>
        </w:rPr>
        <w:t>, ai sensi dell’art. 14, c</w:t>
      </w:r>
      <w:r w:rsidR="00BF1924" w:rsidRPr="004E72A3">
        <w:rPr>
          <w:rFonts w:ascii="Garamond" w:hAnsi="Garamond" w:cs="Times New Roman"/>
        </w:rPr>
        <w:t>o</w:t>
      </w:r>
      <w:r w:rsidRPr="004E72A3">
        <w:rPr>
          <w:rFonts w:ascii="Garamond" w:hAnsi="Garamond" w:cs="Times New Roman"/>
        </w:rPr>
        <w:t>. 4, lett. g), del d.lgs. n. 150/2009</w:t>
      </w:r>
      <w:r w:rsidR="004F44AC" w:rsidRPr="004E72A3">
        <w:rPr>
          <w:rFonts w:ascii="Garamond" w:hAnsi="Garamond" w:cs="Times New Roman"/>
        </w:rPr>
        <w:t>,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602524" w:rsidRDefault="00602524" w:rsidP="004E72A3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="004F44AC">
        <w:rPr>
          <w:rFonts w:ascii="Garamond" w:hAnsi="Garamond"/>
          <w:caps/>
        </w:rPr>
        <w:t>E</w:t>
      </w:r>
      <w:r w:rsidRPr="00DC3EB5">
        <w:rPr>
          <w:rFonts w:ascii="Garamond" w:hAnsi="Garamond"/>
        </w:rPr>
        <w:t>nte ha individuato misure organizzative che assicurano il regolare funzionamento dei flussi informativi per la pubblicazione dei dati nella sezione “Amministrazione trasparente”;</w:t>
      </w:r>
    </w:p>
    <w:p w:rsidR="004E3FEA" w:rsidRPr="00747FDE" w:rsidRDefault="000B7CB8" w:rsidP="004E72A3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 w:rsidR="004F44AC">
        <w:rPr>
          <w:rFonts w:ascii="Garamond" w:hAnsi="Garamond"/>
          <w:caps/>
        </w:rPr>
        <w:t>E</w:t>
      </w:r>
      <w:r>
        <w:rPr>
          <w:rFonts w:ascii="Garamond" w:hAnsi="Garamond"/>
        </w:rPr>
        <w:t xml:space="preserve">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6E2060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24</w:t>
      </w:r>
      <w:r w:rsidR="004F44AC">
        <w:rPr>
          <w:rFonts w:ascii="Garamond" w:hAnsi="Garamond" w:cs="Times New Roman"/>
        </w:rPr>
        <w:t xml:space="preserve"> aprile 2019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4F44AC">
        <w:rPr>
          <w:rFonts w:ascii="Garamond" w:hAnsi="Garamond" w:cs="Times New Roman"/>
        </w:rPr>
        <w:t>del Nucleo di Valutazione</w:t>
      </w:r>
    </w:p>
    <w:p w:rsidR="004E72A3" w:rsidRDefault="004E72A3" w:rsidP="000B7CB8">
      <w:pPr>
        <w:spacing w:before="120" w:after="0" w:line="320" w:lineRule="exact"/>
        <w:jc w:val="right"/>
        <w:rPr>
          <w:rFonts w:ascii="Garamond" w:hAnsi="Garamond" w:cs="Times New Roman"/>
          <w:i/>
        </w:rPr>
      </w:pPr>
    </w:p>
    <w:p w:rsidR="004E72A3" w:rsidRDefault="006E2060" w:rsidP="000B7CB8">
      <w:pPr>
        <w:spacing w:before="120" w:after="0" w:line="320" w:lineRule="exact"/>
        <w:jc w:val="right"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Dr. Riccardo Feola</w:t>
      </w:r>
    </w:p>
    <w:p w:rsidR="004E72A3" w:rsidRDefault="004E72A3" w:rsidP="000B7CB8">
      <w:pPr>
        <w:spacing w:before="120" w:after="0" w:line="320" w:lineRule="exact"/>
        <w:jc w:val="right"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 xml:space="preserve">Dr. </w:t>
      </w:r>
      <w:r w:rsidR="006E2060">
        <w:rPr>
          <w:rFonts w:ascii="Garamond" w:hAnsi="Garamond" w:cs="Times New Roman"/>
          <w:i/>
        </w:rPr>
        <w:t>Claudio Spinelli</w:t>
      </w:r>
    </w:p>
    <w:p w:rsidR="004E72A3" w:rsidRPr="004E72A3" w:rsidRDefault="006E2060" w:rsidP="000B7CB8">
      <w:pPr>
        <w:spacing w:before="120" w:after="0" w:line="320" w:lineRule="exact"/>
        <w:jc w:val="right"/>
        <w:rPr>
          <w:rFonts w:ascii="Garamond" w:hAnsi="Garamond" w:cs="Times New Roman"/>
          <w:i/>
        </w:rPr>
      </w:pPr>
      <w:proofErr w:type="spellStart"/>
      <w:r>
        <w:rPr>
          <w:rFonts w:ascii="Garamond" w:hAnsi="Garamond" w:cs="Times New Roman"/>
          <w:i/>
        </w:rPr>
        <w:t>D.ssa</w:t>
      </w:r>
      <w:proofErr w:type="spellEnd"/>
      <w:r>
        <w:rPr>
          <w:rFonts w:ascii="Garamond" w:hAnsi="Garamond" w:cs="Times New Roman"/>
          <w:i/>
        </w:rPr>
        <w:t xml:space="preserve"> Maria Cianniel</w:t>
      </w:r>
      <w:bookmarkStart w:id="0" w:name="_GoBack"/>
      <w:bookmarkEnd w:id="0"/>
      <w:r>
        <w:rPr>
          <w:rFonts w:ascii="Garamond" w:hAnsi="Garamond" w:cs="Times New Roman"/>
          <w:i/>
        </w:rPr>
        <w:t>lo</w:t>
      </w:r>
    </w:p>
    <w:p w:rsidR="004E72A3" w:rsidRPr="00D2519E" w:rsidRDefault="004E72A3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72A3" w:rsidRPr="00D2519E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AA" w:rsidRDefault="00E37DAA">
      <w:pPr>
        <w:spacing w:after="0" w:line="240" w:lineRule="auto"/>
      </w:pPr>
      <w:r>
        <w:separator/>
      </w:r>
    </w:p>
  </w:endnote>
  <w:endnote w:type="continuationSeparator" w:id="0">
    <w:p w:rsidR="00E37DAA" w:rsidRDefault="00E3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AA" w:rsidRDefault="00E37DAA">
      <w:r>
        <w:separator/>
      </w:r>
    </w:p>
  </w:footnote>
  <w:footnote w:type="continuationSeparator" w:id="0">
    <w:p w:rsidR="00E37DAA" w:rsidRDefault="00E3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925448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A5B67"/>
    <w:rsid w:val="001E538C"/>
    <w:rsid w:val="001F4C4E"/>
    <w:rsid w:val="0027396B"/>
    <w:rsid w:val="00324847"/>
    <w:rsid w:val="00417308"/>
    <w:rsid w:val="00452424"/>
    <w:rsid w:val="004869E2"/>
    <w:rsid w:val="004B3307"/>
    <w:rsid w:val="004E3FEA"/>
    <w:rsid w:val="004E72A3"/>
    <w:rsid w:val="004F44AC"/>
    <w:rsid w:val="005148C3"/>
    <w:rsid w:val="005314E6"/>
    <w:rsid w:val="005345A7"/>
    <w:rsid w:val="00541DAD"/>
    <w:rsid w:val="00576926"/>
    <w:rsid w:val="00577327"/>
    <w:rsid w:val="005D458B"/>
    <w:rsid w:val="005E3451"/>
    <w:rsid w:val="00600B7E"/>
    <w:rsid w:val="00602524"/>
    <w:rsid w:val="006626ED"/>
    <w:rsid w:val="006A18C7"/>
    <w:rsid w:val="006C4F57"/>
    <w:rsid w:val="006E2060"/>
    <w:rsid w:val="00727F6D"/>
    <w:rsid w:val="00747FDE"/>
    <w:rsid w:val="00782E5B"/>
    <w:rsid w:val="007F0BC7"/>
    <w:rsid w:val="00851A73"/>
    <w:rsid w:val="00876A6D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37DAA"/>
    <w:rsid w:val="00E70D36"/>
    <w:rsid w:val="00E93B7A"/>
    <w:rsid w:val="00F070D7"/>
    <w:rsid w:val="00F70C0B"/>
    <w:rsid w:val="00F81E69"/>
    <w:rsid w:val="00FB67BC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4E72A3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</w:pPr>
    <w:rPr>
      <w:rFonts w:cs="Times New Roman"/>
      <w:b/>
      <w:bCs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4E72A3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</w:pPr>
    <w:rPr>
      <w:rFonts w:cs="Times New Roman"/>
      <w:b/>
      <w:bCs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A81A-C7EE-4920-9A50-F3651B96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admin</cp:lastModifiedBy>
  <cp:revision>2</cp:revision>
  <cp:lastPrinted>2019-04-16T11:45:00Z</cp:lastPrinted>
  <dcterms:created xsi:type="dcterms:W3CDTF">2019-04-24T15:01:00Z</dcterms:created>
  <dcterms:modified xsi:type="dcterms:W3CDTF">2019-04-24T15:01:00Z</dcterms:modified>
</cp:coreProperties>
</file>